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1F2" w:rsidRPr="00CE60B6" w:rsidRDefault="00D851F2" w:rsidP="00D851F2">
      <w:pPr>
        <w:jc w:val="both"/>
        <w:rPr>
          <w:szCs w:val="28"/>
        </w:rPr>
      </w:pPr>
      <w:bookmarkStart w:id="0" w:name="_GoBack"/>
      <w:r w:rsidRPr="00CE60B6">
        <w:rPr>
          <w:b/>
          <w:szCs w:val="28"/>
        </w:rPr>
        <w:t>Лекция №10</w:t>
      </w:r>
      <w:r w:rsidRPr="00CE60B6">
        <w:rPr>
          <w:szCs w:val="28"/>
        </w:rPr>
        <w:t xml:space="preserve">. (1 час)  </w:t>
      </w:r>
      <w:r w:rsidRPr="00CE60B6">
        <w:rPr>
          <w:i/>
          <w:szCs w:val="28"/>
        </w:rPr>
        <w:t>Бурильные машины вращательного бурения. Комбинированные ударно-вращательные и вращательно-ударные машины. Буровые станки и агрегаты. Самоходные установки для бурения скважин.</w:t>
      </w:r>
    </w:p>
    <w:p w:rsidR="00D851F2" w:rsidRPr="00CE60B6" w:rsidRDefault="00D851F2" w:rsidP="00D851F2">
      <w:pPr>
        <w:jc w:val="both"/>
        <w:rPr>
          <w:i/>
          <w:szCs w:val="28"/>
        </w:rPr>
      </w:pP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Бурильные машины и установки вращательного действия. Типовые конструкции сверл и установок, область применения, основные технические параметры, особенности конструкции основных частей и узлов. Особое внимание должно быть обращено на общие и специальные правила безопасной работы. Необходимо усвоить специальные требования техники безопасности при работе машин вращательного бурения, применяемых в шахтах, опасных по газу или пыли.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К основным типам машин вращательного бурения относятся: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электросвёрла ручные и колонковые;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электросвёрла с </w:t>
      </w:r>
      <w:proofErr w:type="spellStart"/>
      <w:r w:rsidRPr="00CE60B6">
        <w:rPr>
          <w:szCs w:val="28"/>
        </w:rPr>
        <w:t>длинноходовыми</w:t>
      </w:r>
      <w:proofErr w:type="spellEnd"/>
      <w:r w:rsidRPr="00CE60B6">
        <w:rPr>
          <w:szCs w:val="28"/>
        </w:rPr>
        <w:t xml:space="preserve"> </w:t>
      </w:r>
      <w:proofErr w:type="spellStart"/>
      <w:r w:rsidRPr="00CE60B6">
        <w:rPr>
          <w:szCs w:val="28"/>
        </w:rPr>
        <w:t>автоподатчиками</w:t>
      </w:r>
      <w:proofErr w:type="spellEnd"/>
      <w:r w:rsidRPr="00CE60B6">
        <w:rPr>
          <w:szCs w:val="28"/>
        </w:rPr>
        <w:t xml:space="preserve"> на самоходных буровых каретках. В качестве инструмента для указанных типов свёрл применяются твёрдосплавные коронки </w:t>
      </w:r>
      <w:proofErr w:type="spellStart"/>
      <w:r w:rsidRPr="00CE60B6">
        <w:rPr>
          <w:szCs w:val="28"/>
        </w:rPr>
        <w:t>двухперые</w:t>
      </w:r>
      <w:proofErr w:type="spellEnd"/>
      <w:r w:rsidRPr="00CE60B6">
        <w:rPr>
          <w:szCs w:val="28"/>
        </w:rPr>
        <w:t xml:space="preserve"> и торцового резания диаметром 35÷46мм;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станки с электроприводом для бурения взрывных скважин твёрдосплавными коронками. Инструмент аналогичен инструменту, применяемому для электросвёрл, но имеет диаметр 55÷80мм;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станки шарошечного бурения взрывных скважин. </w:t>
      </w:r>
      <w:proofErr w:type="spellStart"/>
      <w:r w:rsidRPr="00CE60B6">
        <w:rPr>
          <w:szCs w:val="28"/>
        </w:rPr>
        <w:t>Породоразрушающий</w:t>
      </w:r>
      <w:proofErr w:type="spellEnd"/>
      <w:r w:rsidRPr="00CE60B6">
        <w:rPr>
          <w:szCs w:val="28"/>
        </w:rPr>
        <w:t xml:space="preserve"> инструмент – шарошки;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буросбоечные и </w:t>
      </w:r>
      <w:proofErr w:type="spellStart"/>
      <w:r w:rsidRPr="00CE60B6">
        <w:rPr>
          <w:szCs w:val="28"/>
        </w:rPr>
        <w:t>гезенко</w:t>
      </w:r>
      <w:proofErr w:type="spellEnd"/>
      <w:r w:rsidRPr="00CE60B6">
        <w:rPr>
          <w:szCs w:val="28"/>
        </w:rPr>
        <w:t>-бурильные машины.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Все свёрла имеют примерно одинаковую принципиальную схему. Они состоят из двигателя (электрического, пневматического или гидравлического) с редуктором и шпинделя, в патроне которого крепится хвостовик штанги с резцом.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Колонковые свёрла объединяют в своей конструкции бурильную головку и </w:t>
      </w:r>
      <w:proofErr w:type="spellStart"/>
      <w:r w:rsidRPr="00CE60B6">
        <w:rPr>
          <w:szCs w:val="28"/>
        </w:rPr>
        <w:t>податчик</w:t>
      </w:r>
      <w:proofErr w:type="spellEnd"/>
      <w:r w:rsidRPr="00CE60B6">
        <w:rPr>
          <w:szCs w:val="28"/>
        </w:rPr>
        <w:t>. Из-за большой массы такие свёрла устанавливают на распорной колонке. Подача инструмента на забой осуществляется выдвижением шпинделя неподвижного сверла.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proofErr w:type="gramStart"/>
      <w:r w:rsidRPr="00CE60B6">
        <w:rPr>
          <w:szCs w:val="28"/>
        </w:rPr>
        <w:t>Колонковые свёрла по способу подачи инструмента на забой подразделяются на свёрла с механической и гидравлической подачами.</w:t>
      </w:r>
      <w:proofErr w:type="gramEnd"/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>В настоящее время машины вращательно-ударного и ударно-вращательного бурения применяются для бурения шпуров и скважин в породах средней крепости и крепких. Они состоят из автономно работающих вращательного и ударного механиз</w:t>
      </w:r>
      <w:r w:rsidRPr="00CE60B6">
        <w:rPr>
          <w:szCs w:val="28"/>
        </w:rPr>
        <w:softHyphen/>
        <w:t>мов, объединенных в одно целое.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В машинах вращательно-ударного бурения ударный меха</w:t>
      </w:r>
      <w:r w:rsidRPr="00CE60B6">
        <w:rPr>
          <w:szCs w:val="28"/>
        </w:rPr>
        <w:softHyphen/>
        <w:t xml:space="preserve">низм и </w:t>
      </w:r>
      <w:proofErr w:type="spellStart"/>
      <w:r w:rsidRPr="00CE60B6">
        <w:rPr>
          <w:szCs w:val="28"/>
        </w:rPr>
        <w:t>вращатель</w:t>
      </w:r>
      <w:proofErr w:type="spellEnd"/>
      <w:r w:rsidRPr="00CE60B6">
        <w:rPr>
          <w:szCs w:val="28"/>
        </w:rPr>
        <w:t xml:space="preserve"> располагаются вне скважины, а в машинах ударно-вращательного бурения ударный механизм (</w:t>
      </w:r>
      <w:proofErr w:type="spellStart"/>
      <w:r w:rsidRPr="00CE60B6">
        <w:rPr>
          <w:szCs w:val="28"/>
        </w:rPr>
        <w:t>пневмоудар</w:t>
      </w:r>
      <w:proofErr w:type="spellEnd"/>
      <w:r w:rsidRPr="00CE60B6">
        <w:rPr>
          <w:szCs w:val="28"/>
        </w:rPr>
        <w:t>-ник) устанавливается на штанге у груди забоя.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>Основным пре</w:t>
      </w:r>
      <w:r w:rsidRPr="00CE60B6">
        <w:rPr>
          <w:szCs w:val="28"/>
        </w:rPr>
        <w:softHyphen/>
        <w:t xml:space="preserve">имуществом машин ударно-вращательного бурения перед машинами вращательно-ударного бурения является то, что с увеличением глубины скважины, </w:t>
      </w:r>
      <w:proofErr w:type="gramStart"/>
      <w:r w:rsidRPr="00CE60B6">
        <w:rPr>
          <w:szCs w:val="28"/>
        </w:rPr>
        <w:t>а</w:t>
      </w:r>
      <w:proofErr w:type="gramEnd"/>
      <w:r w:rsidRPr="00CE60B6">
        <w:rPr>
          <w:szCs w:val="28"/>
        </w:rPr>
        <w:t xml:space="preserve"> следовательно, и веса наращивае</w:t>
      </w:r>
      <w:r w:rsidRPr="00CE60B6">
        <w:rPr>
          <w:szCs w:val="28"/>
        </w:rPr>
        <w:softHyphen/>
        <w:t xml:space="preserve">мой штанги </w:t>
      </w:r>
      <w:proofErr w:type="spellStart"/>
      <w:r w:rsidRPr="00CE60B6">
        <w:rPr>
          <w:szCs w:val="28"/>
        </w:rPr>
        <w:t>к.п.д</w:t>
      </w:r>
      <w:proofErr w:type="spellEnd"/>
      <w:r w:rsidRPr="00CE60B6">
        <w:rPr>
          <w:szCs w:val="28"/>
        </w:rPr>
        <w:t xml:space="preserve">. удара сохраняется, так как штанга практически не участвует в передаче </w:t>
      </w:r>
      <w:r w:rsidRPr="00CE60B6">
        <w:rPr>
          <w:szCs w:val="28"/>
        </w:rPr>
        <w:lastRenderedPageBreak/>
        <w:t>удара, а служит лишь для передачи вращения, выполняя одновременно роль направляю</w:t>
      </w:r>
      <w:r w:rsidRPr="00CE60B6">
        <w:rPr>
          <w:szCs w:val="28"/>
        </w:rPr>
        <w:softHyphen/>
        <w:t xml:space="preserve">щей </w:t>
      </w:r>
      <w:proofErr w:type="spellStart"/>
      <w:r w:rsidRPr="00CE60B6">
        <w:rPr>
          <w:szCs w:val="28"/>
        </w:rPr>
        <w:t>пневмоударника</w:t>
      </w:r>
      <w:proofErr w:type="spellEnd"/>
      <w:r w:rsidRPr="00CE60B6">
        <w:rPr>
          <w:szCs w:val="28"/>
        </w:rPr>
        <w:t xml:space="preserve">. Поскольку создать </w:t>
      </w:r>
      <w:proofErr w:type="spellStart"/>
      <w:r w:rsidRPr="00CE60B6">
        <w:rPr>
          <w:szCs w:val="28"/>
        </w:rPr>
        <w:t>пневмоударник</w:t>
      </w:r>
      <w:proofErr w:type="spellEnd"/>
      <w:r w:rsidRPr="00CE60B6">
        <w:rPr>
          <w:szCs w:val="28"/>
        </w:rPr>
        <w:t xml:space="preserve"> малого диаметра невозможно, машины этого типа применяются для бурения глубоких скважин диаметром более </w:t>
      </w:r>
      <w:smartTag w:uri="urn:schemas-microsoft-com:office:smarttags" w:element="metricconverter">
        <w:smartTagPr>
          <w:attr w:name="ProductID" w:val="90 мм"/>
        </w:smartTagPr>
        <w:r w:rsidRPr="00CE60B6">
          <w:rPr>
            <w:szCs w:val="28"/>
          </w:rPr>
          <w:t>90 мм</w:t>
        </w:r>
      </w:smartTag>
      <w:r w:rsidRPr="00CE60B6">
        <w:rPr>
          <w:szCs w:val="28"/>
        </w:rPr>
        <w:t>. В машинах вращательно-ударного типа штанга служит не только для пере</w:t>
      </w:r>
      <w:r w:rsidRPr="00CE60B6">
        <w:rPr>
          <w:szCs w:val="28"/>
        </w:rPr>
        <w:softHyphen/>
        <w:t xml:space="preserve">дачи вращения инструмента, но и удара. По мере увеличения длины шпура и штанги, </w:t>
      </w:r>
      <w:proofErr w:type="spellStart"/>
      <w:r w:rsidRPr="00CE60B6">
        <w:rPr>
          <w:szCs w:val="28"/>
        </w:rPr>
        <w:t>к.п.д</w:t>
      </w:r>
      <w:proofErr w:type="spellEnd"/>
      <w:r w:rsidRPr="00CE60B6">
        <w:rPr>
          <w:szCs w:val="28"/>
        </w:rPr>
        <w:t>. удара понижается. Поэтому ма</w:t>
      </w:r>
      <w:r w:rsidRPr="00CE60B6">
        <w:rPr>
          <w:szCs w:val="28"/>
        </w:rPr>
        <w:softHyphen/>
        <w:t>шины данного типа находят применение при бурении шпуров и коротких скважин малого диаметра.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proofErr w:type="spellStart"/>
      <w:r w:rsidRPr="00CE60B6">
        <w:rPr>
          <w:szCs w:val="28"/>
        </w:rPr>
        <w:t>Вращатели</w:t>
      </w:r>
      <w:proofErr w:type="spellEnd"/>
      <w:r w:rsidRPr="00CE60B6">
        <w:rPr>
          <w:szCs w:val="28"/>
        </w:rPr>
        <w:t xml:space="preserve"> и подающие механизмы машин первого и вто</w:t>
      </w:r>
      <w:r w:rsidRPr="00CE60B6">
        <w:rPr>
          <w:szCs w:val="28"/>
        </w:rPr>
        <w:softHyphen/>
        <w:t xml:space="preserve">рого типов могут использовать пневматическую, электрическую и гидравлическую энергию. В </w:t>
      </w:r>
      <w:proofErr w:type="spellStart"/>
      <w:r w:rsidRPr="00CE60B6">
        <w:rPr>
          <w:szCs w:val="28"/>
        </w:rPr>
        <w:t>пневмоударниках</w:t>
      </w:r>
      <w:proofErr w:type="spellEnd"/>
      <w:r w:rsidRPr="00CE60B6">
        <w:rPr>
          <w:szCs w:val="28"/>
        </w:rPr>
        <w:t xml:space="preserve"> используется </w:t>
      </w:r>
      <w:proofErr w:type="spellStart"/>
      <w:r w:rsidRPr="00CE60B6">
        <w:rPr>
          <w:szCs w:val="28"/>
        </w:rPr>
        <w:t>пневмоэнергия</w:t>
      </w:r>
      <w:proofErr w:type="spellEnd"/>
      <w:r w:rsidRPr="00CE60B6">
        <w:rPr>
          <w:szCs w:val="28"/>
        </w:rPr>
        <w:t>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 xml:space="preserve">На рудниках получили распространение станки ударного бурения с  погружными </w:t>
      </w:r>
      <w:proofErr w:type="spellStart"/>
      <w:r w:rsidRPr="00CE60B6">
        <w:rPr>
          <w:szCs w:val="28"/>
        </w:rPr>
        <w:t>пневмоударниками</w:t>
      </w:r>
      <w:proofErr w:type="spellEnd"/>
      <w:r w:rsidRPr="00CE60B6">
        <w:rPr>
          <w:szCs w:val="28"/>
        </w:rPr>
        <w:t xml:space="preserve">   (БП)   для бурения глубоких   (до </w:t>
      </w:r>
      <w:smartTag w:uri="urn:schemas-microsoft-com:office:smarttags" w:element="metricconverter">
        <w:smartTagPr>
          <w:attr w:name="ProductID" w:val="50 м"/>
        </w:smartTagPr>
        <w:r w:rsidRPr="00CE60B6">
          <w:rPr>
            <w:szCs w:val="28"/>
          </w:rPr>
          <w:t>50 м</w:t>
        </w:r>
      </w:smartTag>
      <w:r w:rsidRPr="00CE60B6">
        <w:rPr>
          <w:szCs w:val="28"/>
        </w:rPr>
        <w:t xml:space="preserve">)   скважин в породах </w:t>
      </w:r>
      <w:proofErr w:type="gramStart"/>
      <w:r w:rsidRPr="00CE60B6">
        <w:rPr>
          <w:szCs w:val="28"/>
        </w:rPr>
        <w:t>средней</w:t>
      </w:r>
      <w:proofErr w:type="gramEnd"/>
      <w:r w:rsidRPr="00CE60B6">
        <w:rPr>
          <w:szCs w:val="28"/>
        </w:rPr>
        <w:t xml:space="preserve"> </w:t>
      </w:r>
    </w:p>
    <w:p w:rsidR="00D851F2" w:rsidRPr="00CE60B6" w:rsidRDefault="00D851F2" w:rsidP="00D851F2">
      <w:pPr>
        <w:jc w:val="both"/>
        <w:rPr>
          <w:szCs w:val="28"/>
        </w:rPr>
      </w:pPr>
      <w:r w:rsidRPr="00CE60B6">
        <w:rPr>
          <w:b/>
          <w:szCs w:val="28"/>
        </w:rPr>
        <w:t>Лекция №10</w:t>
      </w:r>
      <w:r w:rsidRPr="00CE60B6">
        <w:rPr>
          <w:szCs w:val="28"/>
        </w:rPr>
        <w:t xml:space="preserve">. (1 час)  </w:t>
      </w:r>
      <w:r w:rsidRPr="00CE60B6">
        <w:rPr>
          <w:i/>
          <w:szCs w:val="28"/>
        </w:rPr>
        <w:t>Бурильные машины вращательного бурения. Комбинированные ударно-вращательные и вращательно-ударные машины. Буровые станки и агрегаты. Самоходные установки для бурения скважин.</w:t>
      </w:r>
    </w:p>
    <w:p w:rsidR="00D851F2" w:rsidRPr="00CE60B6" w:rsidRDefault="00D851F2" w:rsidP="00D851F2">
      <w:pPr>
        <w:jc w:val="both"/>
        <w:rPr>
          <w:i/>
          <w:szCs w:val="28"/>
        </w:rPr>
      </w:pP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Бурильные машины и установки вращательного действия. Типовые конструкции сверл и установок, область применения, основные технические параметры, особенности конструкции основных частей и узлов. Особое внимание должно быть обращено на общие и специальные правила безопасной работы. Необходимо усвоить специальные требования техники безопасности при работе машин вращательного бурения, применяемых в шахтах, опасных по газу или пыли.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К основным типам машин вращательного бурения относятся: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электросвёрла ручные и колонковые;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электросвёрла с </w:t>
      </w:r>
      <w:proofErr w:type="spellStart"/>
      <w:r w:rsidRPr="00CE60B6">
        <w:rPr>
          <w:szCs w:val="28"/>
        </w:rPr>
        <w:t>длинноходовыми</w:t>
      </w:r>
      <w:proofErr w:type="spellEnd"/>
      <w:r w:rsidRPr="00CE60B6">
        <w:rPr>
          <w:szCs w:val="28"/>
        </w:rPr>
        <w:t xml:space="preserve"> </w:t>
      </w:r>
      <w:proofErr w:type="spellStart"/>
      <w:r w:rsidRPr="00CE60B6">
        <w:rPr>
          <w:szCs w:val="28"/>
        </w:rPr>
        <w:t>автоподатчиками</w:t>
      </w:r>
      <w:proofErr w:type="spellEnd"/>
      <w:r w:rsidRPr="00CE60B6">
        <w:rPr>
          <w:szCs w:val="28"/>
        </w:rPr>
        <w:t xml:space="preserve"> на самоходных буровых каретках. В качестве инструмента для указанных типов свёрл применяются твёрдосплавные коронки </w:t>
      </w:r>
      <w:proofErr w:type="spellStart"/>
      <w:r w:rsidRPr="00CE60B6">
        <w:rPr>
          <w:szCs w:val="28"/>
        </w:rPr>
        <w:t>двухперые</w:t>
      </w:r>
      <w:proofErr w:type="spellEnd"/>
      <w:r w:rsidRPr="00CE60B6">
        <w:rPr>
          <w:szCs w:val="28"/>
        </w:rPr>
        <w:t xml:space="preserve"> и торцового резания диаметром 35÷46мм;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станки с электроприводом для бурения взрывных скважин твёрдосплавными коронками. Инструмент аналогичен инструменту, применяемому для электросвёрл, но имеет диаметр 55÷80мм;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станки шарошечного бурения взрывных скважин. </w:t>
      </w:r>
      <w:proofErr w:type="spellStart"/>
      <w:r w:rsidRPr="00CE60B6">
        <w:rPr>
          <w:szCs w:val="28"/>
        </w:rPr>
        <w:t>Породоразрушающий</w:t>
      </w:r>
      <w:proofErr w:type="spellEnd"/>
      <w:r w:rsidRPr="00CE60B6">
        <w:rPr>
          <w:szCs w:val="28"/>
        </w:rPr>
        <w:t xml:space="preserve"> инструмент – шарошки;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буросбоечные и </w:t>
      </w:r>
      <w:proofErr w:type="spellStart"/>
      <w:r w:rsidRPr="00CE60B6">
        <w:rPr>
          <w:szCs w:val="28"/>
        </w:rPr>
        <w:t>гезенко</w:t>
      </w:r>
      <w:proofErr w:type="spellEnd"/>
      <w:r w:rsidRPr="00CE60B6">
        <w:rPr>
          <w:szCs w:val="28"/>
        </w:rPr>
        <w:t>-бурильные машины.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Все свёрла имеют примерно одинаковую принципиальную схему. Они состоят из двигателя (электрического, пневматического или гидравлического) с редуктором и шпинделя, в патроне которого крепится хвостовик штанги с резцом.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Колонковые свёрла объединяют в своей конструкции бурильную головку и </w:t>
      </w:r>
      <w:proofErr w:type="spellStart"/>
      <w:r w:rsidRPr="00CE60B6">
        <w:rPr>
          <w:szCs w:val="28"/>
        </w:rPr>
        <w:t>податчик</w:t>
      </w:r>
      <w:proofErr w:type="spellEnd"/>
      <w:r w:rsidRPr="00CE60B6">
        <w:rPr>
          <w:szCs w:val="28"/>
        </w:rPr>
        <w:t>. Из-за большой массы такие свёрла устанавливают на распорной колонке. Подача инструмента на забой осуществляется выдвижением шпинделя неподвижного сверла.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proofErr w:type="gramStart"/>
      <w:r w:rsidRPr="00CE60B6">
        <w:rPr>
          <w:szCs w:val="28"/>
        </w:rPr>
        <w:lastRenderedPageBreak/>
        <w:t>Колонковые свёрла по способу подачи инструмента на забой подразделяются на свёрла с механической и гидравлической подачами.</w:t>
      </w:r>
      <w:proofErr w:type="gramEnd"/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>В настоящее время машины вращательно-ударного и ударно-вращательного бурения применяются для бурения шпуров и скважин в породах средней крепости и крепких. Они состоят из автономно работающих вращательного и ударного механиз</w:t>
      </w:r>
      <w:r w:rsidRPr="00CE60B6">
        <w:rPr>
          <w:szCs w:val="28"/>
        </w:rPr>
        <w:softHyphen/>
        <w:t>мов, объединенных в одно целое.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>В машинах вращательно-ударного бурения ударный меха</w:t>
      </w:r>
      <w:r w:rsidRPr="00CE60B6">
        <w:rPr>
          <w:szCs w:val="28"/>
        </w:rPr>
        <w:softHyphen/>
        <w:t xml:space="preserve">низм и </w:t>
      </w:r>
      <w:proofErr w:type="spellStart"/>
      <w:r w:rsidRPr="00CE60B6">
        <w:rPr>
          <w:szCs w:val="28"/>
        </w:rPr>
        <w:t>вращатель</w:t>
      </w:r>
      <w:proofErr w:type="spellEnd"/>
      <w:r w:rsidRPr="00CE60B6">
        <w:rPr>
          <w:szCs w:val="28"/>
        </w:rPr>
        <w:t xml:space="preserve"> располагаются вне скважины, а в машинах ударно-вращательного бурения ударный механизм (</w:t>
      </w:r>
      <w:proofErr w:type="spellStart"/>
      <w:r w:rsidRPr="00CE60B6">
        <w:rPr>
          <w:szCs w:val="28"/>
        </w:rPr>
        <w:t>пневмоудар</w:t>
      </w:r>
      <w:proofErr w:type="spellEnd"/>
      <w:r w:rsidRPr="00CE60B6">
        <w:rPr>
          <w:szCs w:val="28"/>
        </w:rPr>
        <w:t>-ник) устанавливается на штанге у груди забоя.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>Основным пре</w:t>
      </w:r>
      <w:r w:rsidRPr="00CE60B6">
        <w:rPr>
          <w:szCs w:val="28"/>
        </w:rPr>
        <w:softHyphen/>
        <w:t xml:space="preserve">имуществом машин ударно-вращательного бурения перед машинами вращательно-ударного бурения является то, что с увеличением глубины скважины, </w:t>
      </w:r>
      <w:proofErr w:type="gramStart"/>
      <w:r w:rsidRPr="00CE60B6">
        <w:rPr>
          <w:szCs w:val="28"/>
        </w:rPr>
        <w:t>а</w:t>
      </w:r>
      <w:proofErr w:type="gramEnd"/>
      <w:r w:rsidRPr="00CE60B6">
        <w:rPr>
          <w:szCs w:val="28"/>
        </w:rPr>
        <w:t xml:space="preserve"> следовательно, и веса наращивае</w:t>
      </w:r>
      <w:r w:rsidRPr="00CE60B6">
        <w:rPr>
          <w:szCs w:val="28"/>
        </w:rPr>
        <w:softHyphen/>
        <w:t xml:space="preserve">мой штанги </w:t>
      </w:r>
      <w:proofErr w:type="spellStart"/>
      <w:r w:rsidRPr="00CE60B6">
        <w:rPr>
          <w:szCs w:val="28"/>
        </w:rPr>
        <w:t>к.п.д</w:t>
      </w:r>
      <w:proofErr w:type="spellEnd"/>
      <w:r w:rsidRPr="00CE60B6">
        <w:rPr>
          <w:szCs w:val="28"/>
        </w:rPr>
        <w:t>. удара сохраняется, так как штанга практически не участвует в передаче удара, а служит лишь для передачи вращения, выполняя одновременно роль направляю</w:t>
      </w:r>
      <w:r w:rsidRPr="00CE60B6">
        <w:rPr>
          <w:szCs w:val="28"/>
        </w:rPr>
        <w:softHyphen/>
        <w:t xml:space="preserve">щей </w:t>
      </w:r>
      <w:proofErr w:type="spellStart"/>
      <w:r w:rsidRPr="00CE60B6">
        <w:rPr>
          <w:szCs w:val="28"/>
        </w:rPr>
        <w:t>пневмоударника</w:t>
      </w:r>
      <w:proofErr w:type="spellEnd"/>
      <w:r w:rsidRPr="00CE60B6">
        <w:rPr>
          <w:szCs w:val="28"/>
        </w:rPr>
        <w:t xml:space="preserve">. Поскольку создать </w:t>
      </w:r>
      <w:proofErr w:type="spellStart"/>
      <w:r w:rsidRPr="00CE60B6">
        <w:rPr>
          <w:szCs w:val="28"/>
        </w:rPr>
        <w:t>пневмоударник</w:t>
      </w:r>
      <w:proofErr w:type="spellEnd"/>
      <w:r w:rsidRPr="00CE60B6">
        <w:rPr>
          <w:szCs w:val="28"/>
        </w:rPr>
        <w:t xml:space="preserve"> малого диаметра невозможно, машины этого типа применяются для бурения глубоких скважин диаметром более </w:t>
      </w:r>
      <w:smartTag w:uri="urn:schemas-microsoft-com:office:smarttags" w:element="metricconverter">
        <w:smartTagPr>
          <w:attr w:name="ProductID" w:val="90 мм"/>
        </w:smartTagPr>
        <w:r w:rsidRPr="00CE60B6">
          <w:rPr>
            <w:szCs w:val="28"/>
          </w:rPr>
          <w:t>90 мм</w:t>
        </w:r>
      </w:smartTag>
      <w:r w:rsidRPr="00CE60B6">
        <w:rPr>
          <w:szCs w:val="28"/>
        </w:rPr>
        <w:t>. В машинах вращательно-ударного типа штанга служит не только для пере</w:t>
      </w:r>
      <w:r w:rsidRPr="00CE60B6">
        <w:rPr>
          <w:szCs w:val="28"/>
        </w:rPr>
        <w:softHyphen/>
        <w:t xml:space="preserve">дачи вращения инструмента, но и удара. По мере увеличения длины шпура и штанги, </w:t>
      </w:r>
      <w:proofErr w:type="spellStart"/>
      <w:r w:rsidRPr="00CE60B6">
        <w:rPr>
          <w:szCs w:val="28"/>
        </w:rPr>
        <w:t>к.п.д</w:t>
      </w:r>
      <w:proofErr w:type="spellEnd"/>
      <w:r w:rsidRPr="00CE60B6">
        <w:rPr>
          <w:szCs w:val="28"/>
        </w:rPr>
        <w:t>. удара понижается. Поэтому ма</w:t>
      </w:r>
      <w:r w:rsidRPr="00CE60B6">
        <w:rPr>
          <w:szCs w:val="28"/>
        </w:rPr>
        <w:softHyphen/>
        <w:t>шины данного типа находят применение при бурении шпуров и коротких скважин малого диаметра.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proofErr w:type="spellStart"/>
      <w:r w:rsidRPr="00CE60B6">
        <w:rPr>
          <w:szCs w:val="28"/>
        </w:rPr>
        <w:t>Вращатели</w:t>
      </w:r>
      <w:proofErr w:type="spellEnd"/>
      <w:r w:rsidRPr="00CE60B6">
        <w:rPr>
          <w:szCs w:val="28"/>
        </w:rPr>
        <w:t xml:space="preserve"> и подающие механизмы машин первого и вто</w:t>
      </w:r>
      <w:r w:rsidRPr="00CE60B6">
        <w:rPr>
          <w:szCs w:val="28"/>
        </w:rPr>
        <w:softHyphen/>
        <w:t xml:space="preserve">рого типов могут использовать пневматическую, электрическую и гидравлическую энергию. В </w:t>
      </w:r>
      <w:proofErr w:type="spellStart"/>
      <w:r w:rsidRPr="00CE60B6">
        <w:rPr>
          <w:szCs w:val="28"/>
        </w:rPr>
        <w:t>пневмоударниках</w:t>
      </w:r>
      <w:proofErr w:type="spellEnd"/>
      <w:r w:rsidRPr="00CE60B6">
        <w:rPr>
          <w:szCs w:val="28"/>
        </w:rPr>
        <w:t xml:space="preserve"> используется </w:t>
      </w:r>
      <w:proofErr w:type="spellStart"/>
      <w:r w:rsidRPr="00CE60B6">
        <w:rPr>
          <w:szCs w:val="28"/>
        </w:rPr>
        <w:t>пневмоэнергия</w:t>
      </w:r>
      <w:proofErr w:type="spellEnd"/>
      <w:r w:rsidRPr="00CE60B6">
        <w:rPr>
          <w:szCs w:val="28"/>
        </w:rPr>
        <w:t>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 xml:space="preserve">На рудниках получили распространение станки ударного бурения с  погружными </w:t>
      </w:r>
      <w:proofErr w:type="spellStart"/>
      <w:r w:rsidRPr="00CE60B6">
        <w:rPr>
          <w:szCs w:val="28"/>
        </w:rPr>
        <w:t>пневмоударниками</w:t>
      </w:r>
      <w:proofErr w:type="spellEnd"/>
      <w:r w:rsidRPr="00CE60B6">
        <w:rPr>
          <w:szCs w:val="28"/>
        </w:rPr>
        <w:t xml:space="preserve">   (БП)   для бурения глубоких   (до </w:t>
      </w:r>
      <w:smartTag w:uri="urn:schemas-microsoft-com:office:smarttags" w:element="metricconverter">
        <w:smartTagPr>
          <w:attr w:name="ProductID" w:val="50 м"/>
        </w:smartTagPr>
        <w:r w:rsidRPr="00CE60B6">
          <w:rPr>
            <w:szCs w:val="28"/>
          </w:rPr>
          <w:t>50 м</w:t>
        </w:r>
      </w:smartTag>
      <w:r w:rsidRPr="00CE60B6">
        <w:rPr>
          <w:szCs w:val="28"/>
        </w:rPr>
        <w:t xml:space="preserve">)   скважин в породах средней крепости и крепких. Наибольшее распространение получили станки типа НКР (НКР-100МА, НКР-100МПА) оборудованные вращательным и подающим механизмами и погружным </w:t>
      </w:r>
      <w:proofErr w:type="spellStart"/>
      <w:r w:rsidRPr="00CE60B6">
        <w:rPr>
          <w:szCs w:val="28"/>
        </w:rPr>
        <w:t>пневмоударником</w:t>
      </w:r>
      <w:proofErr w:type="spellEnd"/>
      <w:r w:rsidRPr="00CE60B6">
        <w:rPr>
          <w:szCs w:val="28"/>
        </w:rPr>
        <w:t>. Станки в конструктивном отношении выполняются обычно аналогично станкам вращательного бурения с пневматической подачей и при соответствующих режимах работы могут использовать</w:t>
      </w:r>
      <w:r w:rsidRPr="00CE60B6">
        <w:rPr>
          <w:szCs w:val="28"/>
        </w:rPr>
        <w:softHyphen/>
        <w:t>ся для бурения разведочных скважин резцовыми и алмазными корон</w:t>
      </w:r>
      <w:r w:rsidRPr="00CE60B6">
        <w:rPr>
          <w:szCs w:val="28"/>
        </w:rPr>
        <w:softHyphen/>
        <w:t>ками.</w:t>
      </w:r>
    </w:p>
    <w:p w:rsidR="00D851F2" w:rsidRPr="00CE60B6" w:rsidRDefault="00D851F2" w:rsidP="00D851F2">
      <w:pPr>
        <w:pStyle w:val="3"/>
        <w:ind w:firstLine="708"/>
        <w:jc w:val="both"/>
        <w:rPr>
          <w:sz w:val="28"/>
          <w:szCs w:val="28"/>
        </w:rPr>
      </w:pPr>
      <w:r w:rsidRPr="00CE60B6">
        <w:rPr>
          <w:sz w:val="28"/>
          <w:szCs w:val="28"/>
        </w:rPr>
        <w:t xml:space="preserve">Установки для бурения шпуров (буровые каретки). Привод механизмов кареток. Специальные буровые каретки. Техника безопасности при работе на каретках. Буровые станки. Станки вращательного бурения. Станки ударно-вращательного и вращательно-ударного бурения. Техника безопасности при работе на станках. Направления развития конструкции буровых станков. </w:t>
      </w:r>
    </w:p>
    <w:p w:rsidR="00D851F2" w:rsidRPr="00CE60B6" w:rsidRDefault="00D851F2" w:rsidP="00D851F2">
      <w:pPr>
        <w:pStyle w:val="3"/>
        <w:ind w:firstLine="720"/>
        <w:jc w:val="both"/>
        <w:rPr>
          <w:sz w:val="28"/>
          <w:szCs w:val="28"/>
        </w:rPr>
      </w:pPr>
      <w:r w:rsidRPr="00CE60B6">
        <w:rPr>
          <w:sz w:val="28"/>
          <w:szCs w:val="28"/>
        </w:rPr>
        <w:t xml:space="preserve">Основным средством механизации бурения шпуров и скважин являются буровые каретки, станки и установки с расположенными на них бурильными машинами. Следует различать каретки для бурения шпуров при проходческих работах, станки для бурения глубоких взрывных скважин при очистных работах и каретки для установки штанговой крепи. 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iCs/>
          <w:szCs w:val="28"/>
        </w:rPr>
        <w:lastRenderedPageBreak/>
        <w:t>Ударно – канатное</w:t>
      </w:r>
      <w:r w:rsidRPr="00CE60B6">
        <w:rPr>
          <w:i/>
          <w:iCs/>
          <w:szCs w:val="28"/>
        </w:rPr>
        <w:t xml:space="preserve"> </w:t>
      </w:r>
      <w:r w:rsidRPr="00CE60B6">
        <w:rPr>
          <w:iCs/>
          <w:szCs w:val="28"/>
        </w:rPr>
        <w:t>бурение</w:t>
      </w:r>
      <w:r w:rsidRPr="00CE60B6">
        <w:rPr>
          <w:i/>
          <w:iCs/>
          <w:szCs w:val="28"/>
        </w:rPr>
        <w:t xml:space="preserve"> </w:t>
      </w:r>
      <w:r w:rsidRPr="00CE60B6">
        <w:rPr>
          <w:szCs w:val="28"/>
        </w:rPr>
        <w:t xml:space="preserve">применяют при проходке гидрогеологических и водозаборных скважин, при разведке россыпных месторождений и вкрапленных руд, для проходки взрывных скважин. Станки для ударно – канатного бурения – передвижные на колёсном или гусеничном ходу и имеют мачту. Они состоят из трансмиссионного вала, ударного механизма, инструментального и желоночного барабанов. Диаметр бурения обычно 135÷800мм, максимальная глубина бурения 100÷500м. Буровой инструмент при ударно – канатном бурении состоит из бурового снаряда для углубления скважин, инструмента для чистки скважин от шлама, </w:t>
      </w:r>
      <w:proofErr w:type="spellStart"/>
      <w:r w:rsidRPr="00CE60B6">
        <w:rPr>
          <w:szCs w:val="28"/>
        </w:rPr>
        <w:t>ловильного</w:t>
      </w:r>
      <w:proofErr w:type="spellEnd"/>
      <w:r w:rsidRPr="00CE60B6">
        <w:rPr>
          <w:szCs w:val="28"/>
        </w:rPr>
        <w:t xml:space="preserve"> инструмента и обсадных труб.</w:t>
      </w:r>
    </w:p>
    <w:p w:rsidR="00D851F2" w:rsidRPr="00CE60B6" w:rsidRDefault="00D851F2" w:rsidP="00D851F2">
      <w:pPr>
        <w:ind w:firstLine="708"/>
        <w:jc w:val="both"/>
        <w:rPr>
          <w:szCs w:val="28"/>
        </w:rPr>
      </w:pPr>
      <w:r w:rsidRPr="00CE60B6">
        <w:rPr>
          <w:szCs w:val="28"/>
        </w:rPr>
        <w:t xml:space="preserve">Основной недостаток ударно-канатных станков – малое число ударов (45÷60 в минуту), ограничивающее их производительность. Увеличить число ударов невозможно, так как продолжительность падения бурового снаряда зависит от высоты его подъема, ускорения силы тяжести и сопротивления шламовой смеси. Поэтому в настоящее время эти станки применяются только в тех случаях, когда необходимо бурить скважины на большую глубину (более </w:t>
      </w:r>
      <w:smartTag w:uri="urn:schemas-microsoft-com:office:smarttags" w:element="metricconverter">
        <w:smartTagPr>
          <w:attr w:name="ProductID" w:val="50 м"/>
        </w:smartTagPr>
        <w:r w:rsidRPr="00CE60B6">
          <w:rPr>
            <w:szCs w:val="28"/>
          </w:rPr>
          <w:t>50 м</w:t>
        </w:r>
      </w:smartTag>
      <w:r w:rsidRPr="00CE60B6">
        <w:rPr>
          <w:szCs w:val="28"/>
        </w:rPr>
        <w:t>).</w:t>
      </w:r>
    </w:p>
    <w:p w:rsidR="00D851F2" w:rsidRPr="00CE60B6" w:rsidRDefault="00D851F2" w:rsidP="00D851F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color w:val="000000"/>
          <w:szCs w:val="28"/>
        </w:rPr>
        <w:t>В настоящее время на открытых работах широкое рас</w:t>
      </w:r>
      <w:r w:rsidRPr="00CE60B6">
        <w:rPr>
          <w:color w:val="000000"/>
          <w:szCs w:val="28"/>
        </w:rPr>
        <w:softHyphen/>
        <w:t>пространение получили буровые станки для бурения долотами шарошечного типа с воздушной очисткой скважин и станки вращательного бурения, оснащенные резцовыми коронками со шнековым буровым ставом. Первый способ бурения называется шарошечным, а второй — шнековым способом бурения. На долю шарошечного способа бурения приходится более 60 % объемов буровых работ, на долю шнекового бурения — около 30% и 10 % буровых работ приходится на физико-меха</w:t>
      </w:r>
      <w:r w:rsidRPr="00CE60B6">
        <w:rPr>
          <w:color w:val="000000"/>
          <w:szCs w:val="28"/>
        </w:rPr>
        <w:softHyphen/>
        <w:t>нические и ударные способы бурения.</w:t>
      </w:r>
      <w:r w:rsidRPr="00CE60B6">
        <w:rPr>
          <w:i/>
          <w:iCs/>
          <w:color w:val="000000"/>
          <w:szCs w:val="28"/>
        </w:rPr>
        <w:t xml:space="preserve"> </w:t>
      </w:r>
      <w:r w:rsidRPr="00CE60B6">
        <w:rPr>
          <w:iCs/>
          <w:color w:val="000000"/>
          <w:szCs w:val="28"/>
        </w:rPr>
        <w:t>Станки шарошечного бурения</w:t>
      </w:r>
      <w:r w:rsidRPr="00CE60B6">
        <w:rPr>
          <w:i/>
          <w:iCs/>
          <w:color w:val="000000"/>
          <w:szCs w:val="28"/>
        </w:rPr>
        <w:t xml:space="preserve"> </w:t>
      </w:r>
      <w:r w:rsidRPr="00CE60B6">
        <w:rPr>
          <w:color w:val="000000"/>
          <w:szCs w:val="28"/>
        </w:rPr>
        <w:t xml:space="preserve">применяются на открытых горных работах (особенно на угольных разрезах) для бурения скважин диаметром 160 — </w:t>
      </w:r>
      <w:smartTag w:uri="urn:schemas-microsoft-com:office:smarttags" w:element="metricconverter">
        <w:smartTagPr>
          <w:attr w:name="ProductID" w:val="400 мм"/>
        </w:smartTagPr>
        <w:r w:rsidRPr="00CE60B6">
          <w:rPr>
            <w:color w:val="000000"/>
            <w:szCs w:val="28"/>
          </w:rPr>
          <w:t>400 мм</w:t>
        </w:r>
      </w:smartTag>
      <w:r w:rsidRPr="00CE60B6">
        <w:rPr>
          <w:color w:val="000000"/>
          <w:szCs w:val="28"/>
        </w:rPr>
        <w:t xml:space="preserve">, глубиной до </w:t>
      </w:r>
      <w:smartTag w:uri="urn:schemas-microsoft-com:office:smarttags" w:element="metricconverter">
        <w:smartTagPr>
          <w:attr w:name="ProductID" w:val="40 м"/>
        </w:smartTagPr>
        <w:r w:rsidRPr="00CE60B6">
          <w:rPr>
            <w:color w:val="000000"/>
            <w:szCs w:val="28"/>
          </w:rPr>
          <w:t>40 м</w:t>
        </w:r>
      </w:smartTag>
      <w:r w:rsidRPr="00CE60B6">
        <w:rPr>
          <w:color w:val="000000"/>
          <w:szCs w:val="28"/>
        </w:rPr>
        <w:t xml:space="preserve"> в породах с коэффициентом крепости </w:t>
      </w:r>
      <w:r w:rsidRPr="00CE60B6">
        <w:rPr>
          <w:color w:val="000000"/>
          <w:szCs w:val="28"/>
          <w:lang w:val="en-US"/>
        </w:rPr>
        <w:t>f</w:t>
      </w:r>
      <w:r w:rsidRPr="00CE60B6">
        <w:rPr>
          <w:color w:val="000000"/>
          <w:szCs w:val="28"/>
        </w:rPr>
        <w:t xml:space="preserve"> = 6÷18. Частота вращения долота колеблется в пределах 1,3 — 3,4 с</w:t>
      </w:r>
      <w:r w:rsidRPr="00CE60B6">
        <w:rPr>
          <w:color w:val="000000"/>
          <w:szCs w:val="28"/>
          <w:vertAlign w:val="superscript"/>
        </w:rPr>
        <w:t>-1</w:t>
      </w:r>
      <w:r w:rsidRPr="00CE60B6">
        <w:rPr>
          <w:color w:val="000000"/>
          <w:szCs w:val="28"/>
        </w:rPr>
        <w:t>, а масса станков достигает 20—130 т. В зависимости от типа привода различают буровые станки электрические, дизельные и гидравлические, а по массе и раз</w:t>
      </w:r>
      <w:r w:rsidRPr="00CE60B6">
        <w:rPr>
          <w:color w:val="000000"/>
          <w:szCs w:val="28"/>
        </w:rPr>
        <w:softHyphen/>
        <w:t>виваемому осевому усилию — легкие, средние и тяжелые.</w:t>
      </w:r>
    </w:p>
    <w:p w:rsidR="00D851F2" w:rsidRPr="00CE60B6" w:rsidRDefault="00D851F2" w:rsidP="00D851F2">
      <w:pPr>
        <w:widowControl w:val="0"/>
        <w:autoSpaceDE w:val="0"/>
        <w:autoSpaceDN w:val="0"/>
        <w:adjustRightInd w:val="0"/>
        <w:ind w:firstLine="284"/>
        <w:jc w:val="both"/>
        <w:rPr>
          <w:szCs w:val="28"/>
        </w:rPr>
      </w:pPr>
      <w:r w:rsidRPr="00CE60B6">
        <w:rPr>
          <w:szCs w:val="28"/>
        </w:rPr>
        <w:t>Станки вращательного (шнекового) бурения в настоящее время широко используются для буре</w:t>
      </w:r>
      <w:r w:rsidRPr="00CE60B6">
        <w:rPr>
          <w:szCs w:val="28"/>
        </w:rPr>
        <w:softHyphen/>
        <w:t xml:space="preserve">ния скважин диаметром до </w:t>
      </w:r>
      <w:smartTag w:uri="urn:schemas-microsoft-com:office:smarttags" w:element="metricconverter">
        <w:smartTagPr>
          <w:attr w:name="ProductID" w:val="200 мм"/>
        </w:smartTagPr>
        <w:r w:rsidRPr="00CE60B6">
          <w:rPr>
            <w:szCs w:val="28"/>
          </w:rPr>
          <w:t>200 мм</w:t>
        </w:r>
      </w:smartTag>
      <w:r w:rsidRPr="00CE60B6">
        <w:rPr>
          <w:szCs w:val="28"/>
        </w:rPr>
        <w:t xml:space="preserve"> и глубиной до </w:t>
      </w:r>
      <w:smartTag w:uri="urn:schemas-microsoft-com:office:smarttags" w:element="metricconverter">
        <w:smartTagPr>
          <w:attr w:name="ProductID" w:val="25 м"/>
        </w:smartTagPr>
        <w:r w:rsidRPr="00CE60B6">
          <w:rPr>
            <w:szCs w:val="28"/>
          </w:rPr>
          <w:t>25 м</w:t>
        </w:r>
      </w:smartTag>
      <w:r w:rsidRPr="00CE60B6">
        <w:rPr>
          <w:szCs w:val="28"/>
        </w:rPr>
        <w:t xml:space="preserve"> по поро</w:t>
      </w:r>
      <w:r w:rsidRPr="00CE60B6">
        <w:rPr>
          <w:szCs w:val="28"/>
        </w:rPr>
        <w:softHyphen/>
        <w:t xml:space="preserve">дам с коэффициентом крепости </w:t>
      </w:r>
      <w:r w:rsidRPr="00CE60B6">
        <w:rPr>
          <w:szCs w:val="28"/>
          <w:lang w:val="en-US"/>
        </w:rPr>
        <w:t>f</w:t>
      </w:r>
      <w:r w:rsidRPr="00CE60B6">
        <w:rPr>
          <w:szCs w:val="28"/>
        </w:rPr>
        <w:t xml:space="preserve"> = 6÷8.</w:t>
      </w:r>
    </w:p>
    <w:bookmarkEnd w:id="0"/>
    <w:p w:rsidR="00742877" w:rsidRPr="00CE60B6" w:rsidRDefault="00742877">
      <w:pPr>
        <w:rPr>
          <w:szCs w:val="28"/>
        </w:rPr>
      </w:pPr>
    </w:p>
    <w:sectPr w:rsidR="00742877" w:rsidRPr="00CE6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1F2"/>
    <w:rsid w:val="00742877"/>
    <w:rsid w:val="00CE60B6"/>
    <w:rsid w:val="00D45BDC"/>
    <w:rsid w:val="00D8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51F2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D851F2"/>
    <w:rPr>
      <w:sz w:val="24"/>
    </w:rPr>
  </w:style>
  <w:style w:type="character" w:customStyle="1" w:styleId="30">
    <w:name w:val="Основной текст 3 Знак"/>
    <w:basedOn w:val="a0"/>
    <w:link w:val="3"/>
    <w:rsid w:val="00D851F2"/>
    <w:rPr>
      <w:sz w:val="24"/>
    </w:rPr>
  </w:style>
  <w:style w:type="paragraph" w:customStyle="1" w:styleId="a3">
    <w:name w:val="Знак Знак Знак Знак Знак Знак Знак"/>
    <w:basedOn w:val="a"/>
    <w:autoRedefine/>
    <w:rsid w:val="00D851F2"/>
    <w:pPr>
      <w:spacing w:after="160" w:line="240" w:lineRule="exact"/>
    </w:pPr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51F2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D851F2"/>
    <w:rPr>
      <w:sz w:val="24"/>
    </w:rPr>
  </w:style>
  <w:style w:type="character" w:customStyle="1" w:styleId="30">
    <w:name w:val="Основной текст 3 Знак"/>
    <w:basedOn w:val="a0"/>
    <w:link w:val="3"/>
    <w:rsid w:val="00D851F2"/>
    <w:rPr>
      <w:sz w:val="24"/>
    </w:rPr>
  </w:style>
  <w:style w:type="paragraph" w:customStyle="1" w:styleId="a3">
    <w:name w:val="Знак Знак Знак Знак Знак Знак Знак"/>
    <w:basedOn w:val="a"/>
    <w:autoRedefine/>
    <w:rsid w:val="00D851F2"/>
    <w:pPr>
      <w:spacing w:after="160" w:line="240" w:lineRule="exact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1518</Words>
  <Characters>8655</Characters>
  <Application>Microsoft Office Word</Application>
  <DocSecurity>0</DocSecurity>
  <Lines>72</Lines>
  <Paragraphs>20</Paragraphs>
  <ScaleCrop>false</ScaleCrop>
  <Company>Microsoft</Company>
  <LinksUpToDate>false</LinksUpToDate>
  <CharactersWithSpaces>10153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кумыкова Татьяна Михайловна</dc:creator>
  <cp:lastModifiedBy>кумыкова Татьяна Михайловна</cp:lastModifiedBy>
  <cp:revision>2</cp:revision>
  <dcterms:created xsi:type="dcterms:W3CDTF">2012-05-15T14:19:00Z</dcterms:created>
  <dcterms:modified xsi:type="dcterms:W3CDTF">2012-05-15T15:11:00Z</dcterms:modified>
</cp:coreProperties>
</file>